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威海市博物馆201</w:t>
      </w:r>
      <w:r>
        <w:rPr>
          <w:rFonts w:hint="eastAsia" w:ascii="方正小标宋简体" w:hAnsi="方正小标宋简体" w:eastAsia="方正小标宋简体" w:cs="方正小标宋简体"/>
          <w:b/>
          <w:bCs/>
          <w:sz w:val="44"/>
          <w:szCs w:val="44"/>
          <w:lang w:val="en-US" w:eastAsia="zh-CN"/>
        </w:rPr>
        <w:t>8</w:t>
      </w:r>
      <w:r>
        <w:rPr>
          <w:rFonts w:hint="eastAsia" w:ascii="方正小标宋简体" w:hAnsi="方正小标宋简体" w:eastAsia="方正小标宋简体" w:cs="方正小标宋简体"/>
          <w:b/>
          <w:bCs/>
          <w:sz w:val="44"/>
          <w:szCs w:val="44"/>
        </w:rPr>
        <w:t>年工作总结</w:t>
      </w: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2018年威海</w:t>
      </w:r>
      <w:r>
        <w:rPr>
          <w:rFonts w:hint="eastAsia" w:ascii="仿宋" w:hAnsi="仿宋" w:eastAsia="仿宋" w:cs="仿宋"/>
          <w:b w:val="0"/>
          <w:bCs w:val="0"/>
          <w:sz w:val="32"/>
          <w:szCs w:val="32"/>
        </w:rPr>
        <w:t>市博物馆</w:t>
      </w:r>
      <w:r>
        <w:rPr>
          <w:rFonts w:hint="eastAsia" w:ascii="仿宋" w:hAnsi="仿宋" w:eastAsia="仿宋" w:cs="仿宋"/>
          <w:b w:val="0"/>
          <w:bCs w:val="0"/>
          <w:sz w:val="32"/>
          <w:szCs w:val="32"/>
          <w:lang w:eastAsia="zh-CN"/>
        </w:rPr>
        <w:t>按照年初制定的工作思路，</w:t>
      </w:r>
      <w:r>
        <w:rPr>
          <w:rFonts w:hint="eastAsia" w:ascii="仿宋" w:hAnsi="仿宋" w:eastAsia="仿宋" w:cs="仿宋"/>
          <w:b w:val="0"/>
          <w:bCs w:val="0"/>
          <w:sz w:val="32"/>
          <w:szCs w:val="32"/>
        </w:rPr>
        <w:t>在局党委正确领导下，</w:t>
      </w:r>
      <w:r>
        <w:rPr>
          <w:rFonts w:hint="eastAsia" w:ascii="仿宋" w:hAnsi="仿宋" w:eastAsia="仿宋" w:cs="仿宋"/>
          <w:b w:val="0"/>
          <w:bCs w:val="0"/>
          <w:sz w:val="32"/>
          <w:szCs w:val="32"/>
          <w:lang w:eastAsia="zh-CN"/>
        </w:rPr>
        <w:t>以学习贯彻党的“十九大”精神和两会精神，将</w:t>
      </w:r>
      <w:r>
        <w:rPr>
          <w:rFonts w:hint="eastAsia" w:ascii="仿宋" w:hAnsi="仿宋" w:eastAsia="仿宋" w:cs="仿宋"/>
          <w:sz w:val="32"/>
        </w:rPr>
        <w:t>习近平总书记视察山东时的讲话</w:t>
      </w:r>
      <w:r>
        <w:rPr>
          <w:rFonts w:hint="eastAsia" w:ascii="仿宋" w:hAnsi="仿宋" w:eastAsia="仿宋" w:cs="仿宋"/>
          <w:sz w:val="32"/>
          <w:lang w:eastAsia="zh-CN"/>
        </w:rPr>
        <w:t>主旨与</w:t>
      </w:r>
      <w:r>
        <w:rPr>
          <w:rFonts w:hint="eastAsia" w:ascii="仿宋" w:hAnsi="仿宋" w:eastAsia="仿宋" w:cs="仿宋"/>
          <w:b w:val="0"/>
          <w:bCs w:val="0"/>
          <w:sz w:val="32"/>
          <w:szCs w:val="32"/>
          <w:lang w:eastAsia="zh-CN"/>
        </w:rPr>
        <w:t>自身实际情况相结合，从政治学习、场馆建设、对外交流、社教服务等方面出发，不断提高全馆的思想和专业素质，提高学术研究水平，不断</w:t>
      </w:r>
      <w:r>
        <w:rPr>
          <w:rFonts w:hint="eastAsia" w:ascii="仿宋" w:hAnsi="仿宋" w:eastAsia="仿宋" w:cs="仿宋"/>
          <w:b w:val="0"/>
          <w:bCs w:val="0"/>
          <w:sz w:val="32"/>
          <w:szCs w:val="32"/>
        </w:rPr>
        <w:t>满足</w:t>
      </w:r>
      <w:r>
        <w:rPr>
          <w:rFonts w:hint="eastAsia" w:ascii="仿宋" w:hAnsi="仿宋" w:eastAsia="仿宋" w:cs="仿宋"/>
          <w:b w:val="0"/>
          <w:bCs w:val="0"/>
          <w:sz w:val="32"/>
          <w:szCs w:val="32"/>
          <w:lang w:eastAsia="zh-CN"/>
        </w:rPr>
        <w:t>群众的</w:t>
      </w:r>
      <w:r>
        <w:rPr>
          <w:rFonts w:hint="eastAsia" w:ascii="仿宋" w:hAnsi="仿宋" w:eastAsia="仿宋" w:cs="仿宋"/>
          <w:b w:val="0"/>
          <w:bCs w:val="0"/>
          <w:sz w:val="32"/>
          <w:szCs w:val="32"/>
        </w:rPr>
        <w:t>文化需求，</w:t>
      </w:r>
      <w:r>
        <w:rPr>
          <w:rFonts w:hint="eastAsia" w:ascii="仿宋" w:hAnsi="仿宋" w:eastAsia="仿宋" w:cs="仿宋"/>
          <w:b w:val="0"/>
          <w:bCs w:val="0"/>
          <w:sz w:val="32"/>
          <w:szCs w:val="32"/>
          <w:lang w:eastAsia="zh-CN"/>
        </w:rPr>
        <w:t>圆满完成年初制定的各项目标，</w:t>
      </w:r>
      <w:r>
        <w:rPr>
          <w:rFonts w:hint="eastAsia" w:ascii="仿宋" w:hAnsi="仿宋" w:eastAsia="仿宋" w:cs="仿宋"/>
          <w:b w:val="0"/>
          <w:bCs w:val="0"/>
          <w:sz w:val="32"/>
          <w:szCs w:val="32"/>
        </w:rPr>
        <w:t>现将</w:t>
      </w:r>
      <w:r>
        <w:rPr>
          <w:rFonts w:hint="eastAsia" w:ascii="仿宋" w:hAnsi="仿宋" w:eastAsia="仿宋" w:cs="仿宋"/>
          <w:b w:val="0"/>
          <w:bCs w:val="0"/>
          <w:sz w:val="32"/>
          <w:szCs w:val="32"/>
          <w:lang w:val="en-US" w:eastAsia="zh-CN"/>
        </w:rPr>
        <w:t>2018年</w:t>
      </w:r>
      <w:r>
        <w:rPr>
          <w:rFonts w:hint="eastAsia" w:ascii="仿宋" w:hAnsi="仿宋" w:eastAsia="仿宋" w:cs="仿宋"/>
          <w:b w:val="0"/>
          <w:bCs w:val="0"/>
          <w:sz w:val="32"/>
          <w:szCs w:val="32"/>
        </w:rPr>
        <w:t xml:space="preserve">工作总结如下： </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leftChars="0" w:right="0" w:rightChars="0" w:firstLine="643" w:firstLineChars="200"/>
        <w:textAlignment w:val="auto"/>
        <w:rPr>
          <w:rFonts w:hint="eastAsia" w:ascii="楷体" w:hAnsi="楷体" w:eastAsia="楷体" w:cs="楷体"/>
          <w:b/>
          <w:bCs/>
          <w:i w:val="0"/>
          <w:caps w:val="0"/>
          <w:color w:val="auto"/>
          <w:spacing w:val="0"/>
          <w:sz w:val="32"/>
          <w:szCs w:val="32"/>
          <w:shd w:val="clear" w:fill="FFFFFF"/>
          <w:lang w:eastAsia="zh-CN"/>
        </w:rPr>
      </w:pPr>
      <w:r>
        <w:rPr>
          <w:rFonts w:hint="eastAsia" w:ascii="楷体" w:hAnsi="楷体" w:eastAsia="楷体" w:cs="楷体"/>
          <w:b/>
          <w:bCs/>
          <w:i w:val="0"/>
          <w:caps w:val="0"/>
          <w:color w:val="auto"/>
          <w:spacing w:val="0"/>
          <w:sz w:val="32"/>
          <w:szCs w:val="32"/>
          <w:shd w:val="clear" w:fill="FFFFFF"/>
          <w:lang w:eastAsia="zh-CN"/>
        </w:rPr>
        <w:t>加强党风廉政建设，做好意识形态工作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leftChars="0" w:right="0" w:rightChars="0" w:firstLine="640" w:firstLineChars="200"/>
        <w:textAlignment w:val="auto"/>
        <w:rPr>
          <w:rFonts w:hint="eastAsia" w:ascii="仿宋_GB2312" w:hAnsi="宋体" w:eastAsia="仿宋_GB2312" w:cs="Times New Roman"/>
          <w:sz w:val="32"/>
          <w:szCs w:val="32"/>
          <w:lang w:eastAsia="zh-CN"/>
        </w:rPr>
      </w:pPr>
      <w:r>
        <w:rPr>
          <w:rFonts w:hint="eastAsia" w:ascii="仿宋" w:hAnsi="仿宋" w:eastAsia="仿宋" w:cs="仿宋"/>
          <w:b w:val="0"/>
          <w:bCs w:val="0"/>
          <w:i w:val="0"/>
          <w:caps w:val="0"/>
          <w:color w:val="auto"/>
          <w:spacing w:val="0"/>
          <w:sz w:val="32"/>
          <w:szCs w:val="32"/>
          <w:shd w:val="clear" w:fill="FFFFFF"/>
          <w:lang w:eastAsia="zh-CN"/>
        </w:rPr>
        <w:t>坚持以习近平新时代中国特色社会主义思想为指导，深入学习党的“十九大”、全国“两会”精神，</w:t>
      </w:r>
      <w:r>
        <w:rPr>
          <w:rFonts w:hint="eastAsia" w:ascii="仿宋_GB2312" w:hAnsi="宋体" w:eastAsia="仿宋_GB2312" w:cs="Times New Roman"/>
          <w:sz w:val="32"/>
          <w:szCs w:val="32"/>
        </w:rPr>
        <w:t>制定《威海市博物馆2018年党务学习配档表》</w:t>
      </w:r>
      <w:r>
        <w:rPr>
          <w:rFonts w:hint="eastAsia" w:ascii="仿宋_GB2312" w:hAnsi="宋体" w:eastAsia="仿宋_GB2312" w:cs="Times New Roman"/>
          <w:sz w:val="32"/>
          <w:szCs w:val="32"/>
          <w:lang w:eastAsia="zh-CN"/>
        </w:rPr>
        <w:t>，按时组织党员干部开展政治学习。</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leftChars="0" w:right="0" w:rightChars="0"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一是</w:t>
      </w:r>
      <w:r>
        <w:rPr>
          <w:rFonts w:hint="eastAsia" w:ascii="仿宋_GB2312" w:hAnsi="宋体" w:eastAsia="仿宋_GB2312" w:cs="Times New Roman"/>
          <w:sz w:val="32"/>
          <w:szCs w:val="32"/>
        </w:rPr>
        <w:t>组织开展十九届三中全会公报精神学习</w:t>
      </w:r>
      <w:r>
        <w:rPr>
          <w:rFonts w:hint="eastAsia" w:ascii="仿宋_GB2312" w:hAnsi="宋体" w:eastAsia="仿宋_GB2312" w:cs="Times New Roman"/>
          <w:sz w:val="32"/>
          <w:szCs w:val="32"/>
          <w:lang w:eastAsia="zh-CN"/>
        </w:rPr>
        <w:t>；开展</w:t>
      </w:r>
      <w:r>
        <w:rPr>
          <w:rFonts w:hint="eastAsia" w:ascii="仿宋_GB2312" w:hAnsi="宋体" w:eastAsia="仿宋_GB2312" w:cs="Times New Roman"/>
          <w:sz w:val="32"/>
          <w:szCs w:val="32"/>
        </w:rPr>
        <w:t>“政治过硬”、本领高强、担当作为、作风严实”主题活动</w:t>
      </w:r>
      <w:r>
        <w:rPr>
          <w:rFonts w:hint="eastAsia" w:ascii="仿宋_GB2312" w:hAnsi="宋体" w:eastAsia="仿宋_GB2312" w:cs="Times New Roman"/>
          <w:sz w:val="32"/>
          <w:szCs w:val="32"/>
          <w:lang w:eastAsia="zh-CN"/>
        </w:rPr>
        <w:t>；通过</w:t>
      </w:r>
      <w:r>
        <w:rPr>
          <w:rFonts w:hint="eastAsia" w:ascii="仿宋_GB2312" w:hAnsi="宋体" w:eastAsia="仿宋_GB2312" w:cs="Times New Roman"/>
          <w:sz w:val="32"/>
          <w:szCs w:val="32"/>
        </w:rPr>
        <w:t>“灯塔-党建在线”</w:t>
      </w:r>
      <w:r>
        <w:rPr>
          <w:rFonts w:hint="eastAsia" w:ascii="仿宋_GB2312" w:hAnsi="宋体" w:eastAsia="仿宋_GB2312" w:cs="Times New Roman"/>
          <w:sz w:val="32"/>
          <w:szCs w:val="32"/>
          <w:lang w:eastAsia="zh-CN"/>
        </w:rPr>
        <w:t>平台进行学习，开展</w:t>
      </w:r>
      <w:r>
        <w:rPr>
          <w:rFonts w:hint="eastAsia" w:ascii="仿宋_GB2312" w:hAnsi="宋体" w:eastAsia="仿宋_GB2312" w:cs="Times New Roman"/>
          <w:sz w:val="32"/>
          <w:szCs w:val="32"/>
        </w:rPr>
        <w:t>党的十九大精神学习竞赛</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组织收看《厉害了，我的国》、《榜样3》等节目，</w:t>
      </w:r>
      <w:r>
        <w:rPr>
          <w:rFonts w:hint="eastAsia" w:ascii="仿宋_GB2312" w:hAnsi="宋体" w:eastAsia="仿宋_GB2312" w:cs="Times New Roman"/>
          <w:sz w:val="32"/>
          <w:szCs w:val="32"/>
          <w:lang w:eastAsia="zh-CN"/>
        </w:rPr>
        <w:t>并</w:t>
      </w:r>
      <w:r>
        <w:rPr>
          <w:rFonts w:hint="eastAsia" w:ascii="仿宋_GB2312" w:hAnsi="宋体" w:eastAsia="仿宋_GB2312" w:cs="Times New Roman"/>
          <w:sz w:val="32"/>
          <w:szCs w:val="32"/>
        </w:rPr>
        <w:t>撰写心得体会</w:t>
      </w:r>
      <w:r>
        <w:rPr>
          <w:rFonts w:hint="eastAsia" w:ascii="仿宋_GB2312" w:hAnsi="宋体" w:eastAsia="仿宋_GB2312" w:cs="Times New Roman"/>
          <w:sz w:val="32"/>
          <w:szCs w:val="32"/>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leftChars="0" w:right="0" w:rightChars="0"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二是</w:t>
      </w:r>
      <w:r>
        <w:rPr>
          <w:rFonts w:hint="eastAsia" w:ascii="仿宋_GB2312" w:hAnsi="ˎ̥" w:eastAsia="仿宋_GB2312"/>
          <w:color w:val="000000"/>
          <w:sz w:val="32"/>
          <w:szCs w:val="32"/>
        </w:rPr>
        <w:t>认真贯彻局党委部署要求，扎实做好意识形态工作</w:t>
      </w:r>
      <w:r>
        <w:rPr>
          <w:rFonts w:hint="eastAsia" w:ascii="仿宋_GB2312" w:hAnsi="ˎ̥" w:eastAsia="仿宋_GB2312"/>
          <w:color w:val="000000"/>
          <w:sz w:val="32"/>
          <w:szCs w:val="32"/>
          <w:lang w:eastAsia="zh-CN"/>
        </w:rPr>
        <w:t>。通过</w:t>
      </w:r>
      <w:r>
        <w:rPr>
          <w:rFonts w:hint="eastAsia" w:ascii="仿宋_GB2312" w:hAnsi="宋体" w:eastAsia="仿宋_GB2312" w:cs="Times New Roman"/>
          <w:sz w:val="32"/>
          <w:szCs w:val="32"/>
          <w:lang w:eastAsia="zh-CN"/>
        </w:rPr>
        <w:t>成立意识形态工作领导小组，制定意识形态工作责任清单，制定《威海市博物馆2018年度意识形态工作配档》，实现意识形态工作有序进行的同时，利用</w:t>
      </w:r>
      <w:r>
        <w:rPr>
          <w:rFonts w:hint="eastAsia" w:ascii="仿宋_GB2312" w:hAnsi="宋体" w:eastAsia="仿宋_GB2312" w:cs="Times New Roman"/>
          <w:sz w:val="32"/>
          <w:szCs w:val="32"/>
          <w:lang w:val="en-US" w:eastAsia="zh-CN"/>
        </w:rPr>
        <w:t>5.18国际博物馆日系列活动及</w:t>
      </w:r>
      <w:r>
        <w:rPr>
          <w:rFonts w:hint="eastAsia" w:ascii="仿宋_GB2312" w:hAnsi="宋体" w:eastAsia="仿宋_GB2312" w:cs="Times New Roman"/>
          <w:sz w:val="32"/>
          <w:szCs w:val="32"/>
          <w:lang w:eastAsia="zh-CN"/>
        </w:rPr>
        <w:t>外出送展的形式，对广大群众开展历史文化教育。此外我馆还</w:t>
      </w:r>
      <w:r>
        <w:rPr>
          <w:rFonts w:hint="eastAsia" w:ascii="仿宋_GB2312" w:hAnsi="宋体" w:eastAsia="仿宋_GB2312" w:cs="Times New Roman"/>
          <w:sz w:val="32"/>
          <w:szCs w:val="32"/>
        </w:rPr>
        <w:t>按照要求</w:t>
      </w:r>
      <w:r>
        <w:rPr>
          <w:rFonts w:hint="eastAsia" w:ascii="仿宋_GB2312" w:hAnsi="宋体" w:eastAsia="仿宋_GB2312" w:cs="Times New Roman"/>
          <w:sz w:val="32"/>
          <w:szCs w:val="32"/>
          <w:lang w:eastAsia="zh-CN"/>
        </w:rPr>
        <w:t>对</w:t>
      </w:r>
      <w:r>
        <w:rPr>
          <w:rFonts w:hint="eastAsia" w:ascii="仿宋_GB2312" w:hAnsi="宋体" w:eastAsia="仿宋_GB2312" w:cs="Times New Roman"/>
          <w:sz w:val="32"/>
          <w:szCs w:val="32"/>
        </w:rPr>
        <w:t>一战华工学术研讨会、一战华工</w:t>
      </w:r>
      <w:r>
        <w:rPr>
          <w:rFonts w:hint="eastAsia" w:ascii="仿宋_GB2312" w:hAnsi="宋体" w:eastAsia="仿宋_GB2312" w:cs="Times New Roman"/>
          <w:sz w:val="32"/>
          <w:szCs w:val="32"/>
          <w:lang w:eastAsia="zh-CN"/>
        </w:rPr>
        <w:t>纪念馆</w:t>
      </w:r>
      <w:r>
        <w:rPr>
          <w:rFonts w:hint="eastAsia" w:ascii="仿宋_GB2312" w:hAnsi="宋体" w:eastAsia="仿宋_GB2312" w:cs="Times New Roman"/>
          <w:sz w:val="32"/>
          <w:szCs w:val="32"/>
        </w:rPr>
        <w:t>陈列大纲评审会等活动</w:t>
      </w:r>
      <w:r>
        <w:rPr>
          <w:rFonts w:hint="eastAsia" w:ascii="仿宋_GB2312" w:hAnsi="宋体" w:eastAsia="仿宋_GB2312" w:cs="Times New Roman"/>
          <w:sz w:val="32"/>
          <w:szCs w:val="32"/>
          <w:lang w:eastAsia="zh-CN"/>
        </w:rPr>
        <w:t>进行意识形态审查，做好文化活动的申报、审查和总结工作。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leftChars="0" w:right="0" w:rightChars="0"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三是利用主题党日活动对党员干部开展廉洁教育，通过对“八项规定”的再学习，强化党员干部的廉洁意识。</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四是</w:t>
      </w:r>
      <w:r>
        <w:rPr>
          <w:rFonts w:hint="eastAsia" w:ascii="仿宋_GB2312" w:hAnsi="宋体" w:eastAsia="仿宋_GB2312" w:cs="Times New Roman"/>
          <w:sz w:val="32"/>
          <w:szCs w:val="32"/>
        </w:rPr>
        <w:t>积极开展社区服务活动，主动为天翔社区提供场地举办剪纸活动，带领社区群众参观威海历史文化展并提供讲解服务。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atLeast"/>
        <w:ind w:leftChars="200" w:right="0" w:rightChars="0" w:firstLine="321" w:firstLineChars="100"/>
        <w:jc w:val="both"/>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二、发挥文化宣传阵地功能，广泛开展馆际交流</w:t>
      </w: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2018年威海市博物馆</w:t>
      </w:r>
      <w:r>
        <w:rPr>
          <w:rFonts w:hint="eastAsia" w:ascii="仿宋" w:hAnsi="仿宋" w:eastAsia="仿宋" w:cs="仿宋"/>
          <w:b w:val="0"/>
          <w:bCs w:val="0"/>
          <w:sz w:val="32"/>
          <w:szCs w:val="32"/>
        </w:rPr>
        <w:t>接待</w:t>
      </w:r>
      <w:r>
        <w:rPr>
          <w:rFonts w:hint="eastAsia" w:ascii="仿宋" w:hAnsi="仿宋" w:eastAsia="仿宋" w:cs="仿宋"/>
          <w:b w:val="0"/>
          <w:bCs w:val="0"/>
          <w:sz w:val="32"/>
          <w:szCs w:val="32"/>
          <w:lang w:eastAsia="zh-CN"/>
        </w:rPr>
        <w:t>来馆观众</w:t>
      </w:r>
      <w:r>
        <w:rPr>
          <w:rFonts w:hint="eastAsia" w:ascii="仿宋" w:hAnsi="仿宋" w:eastAsia="仿宋" w:cs="仿宋"/>
          <w:b w:val="0"/>
          <w:bCs w:val="0"/>
          <w:sz w:val="32"/>
          <w:szCs w:val="32"/>
          <w:lang w:val="en-US" w:eastAsia="zh-CN"/>
        </w:rPr>
        <w:t>33万余人次，举办各类展览15次，为广大人民群众提供高层次的艺术享受，提高了群众的思想和文化素质。</w:t>
      </w: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一是2018年共举办馆内展览9次。具体包括：2018第四届中国设计院校大学生生肖文化设计大赛作品展；戏出百态——萧桐柏水墨戏曲人物作品迎春展；江阴市博物馆的护行天下——华侨护照展；古韵遗风 传承经典——清代于方石家族书法展；十堰市博物馆的瓶艺飘香——酒瓶艺术精品展；枣庄市博物馆的汉画石语 舞动汉风——山东（枣庄）汉画像石精品拓片展；神圣劳工——第一次世界大战华工赴欧历史展；铸强港梦想 续百年荣光——威海港建港100年发展成就展；连云港市博物馆馆藏佛•道教造像展。</w:t>
      </w: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640"/>
        <w:textAlignment w:val="auto"/>
        <w:rPr>
          <w:rFonts w:hint="eastAsia"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val="0"/>
          <w:bCs w:val="0"/>
          <w:sz w:val="32"/>
          <w:szCs w:val="32"/>
          <w:lang w:eastAsia="zh-CN"/>
        </w:rPr>
        <w:t>二是</w:t>
      </w:r>
      <w:r>
        <w:rPr>
          <w:rFonts w:hint="eastAsia" w:ascii="仿宋" w:hAnsi="仿宋" w:eastAsia="仿宋" w:cs="仿宋"/>
          <w:b w:val="0"/>
          <w:bCs w:val="0"/>
          <w:sz w:val="32"/>
          <w:szCs w:val="32"/>
          <w:lang w:val="en-US" w:eastAsia="zh-CN"/>
        </w:rPr>
        <w:t>本着“让博物馆动起来，让文物活起来”，</w:t>
      </w:r>
      <w:r>
        <w:rPr>
          <w:rFonts w:hint="eastAsia" w:ascii="仿宋" w:hAnsi="仿宋" w:eastAsia="仿宋" w:cs="仿宋"/>
          <w:b w:val="0"/>
          <w:bCs w:val="0"/>
          <w:sz w:val="32"/>
          <w:szCs w:val="32"/>
          <w:lang w:eastAsia="zh-CN"/>
        </w:rPr>
        <w:t>威海市博物馆与其他城市的博物馆举办多场的馆际交流活动，</w:t>
      </w:r>
      <w:r>
        <w:rPr>
          <w:rFonts w:hint="eastAsia" w:ascii="仿宋" w:hAnsi="仿宋" w:eastAsia="仿宋" w:cs="仿宋"/>
          <w:b w:val="0"/>
          <w:bCs w:val="0"/>
          <w:i w:val="0"/>
          <w:caps w:val="0"/>
          <w:color w:val="auto"/>
          <w:spacing w:val="0"/>
          <w:sz w:val="32"/>
          <w:szCs w:val="32"/>
          <w:shd w:val="clear" w:fill="FFFFFF"/>
          <w:lang w:val="en-US" w:eastAsia="zh-CN"/>
        </w:rPr>
        <w:t>在做好“请进来”的同时，我馆积极开展</w:t>
      </w:r>
      <w:r>
        <w:rPr>
          <w:rFonts w:hint="eastAsia" w:ascii="仿宋" w:hAnsi="仿宋" w:eastAsia="仿宋" w:cs="仿宋"/>
          <w:b w:val="0"/>
          <w:bCs w:val="0"/>
          <w:i w:val="0"/>
          <w:caps w:val="0"/>
          <w:color w:val="auto"/>
          <w:spacing w:val="0"/>
          <w:sz w:val="32"/>
          <w:szCs w:val="32"/>
          <w:shd w:val="clear" w:fill="FFFFFF"/>
          <w:lang w:eastAsia="zh-CN"/>
        </w:rPr>
        <w:t>“走出去”。</w:t>
      </w:r>
      <w:r>
        <w:rPr>
          <w:rFonts w:hint="eastAsia" w:ascii="仿宋" w:hAnsi="仿宋" w:eastAsia="仿宋" w:cs="仿宋"/>
          <w:b w:val="0"/>
          <w:bCs w:val="0"/>
          <w:sz w:val="32"/>
          <w:szCs w:val="32"/>
          <w:lang w:val="en-US" w:eastAsia="zh-CN"/>
        </w:rPr>
        <w:t>2018年威海市博物馆对外交流送展6次，在宿迁市博物馆举办了《吉祥如意——威海市博物馆馆藏年画展》，</w:t>
      </w:r>
      <w:r>
        <w:rPr>
          <w:rFonts w:hint="eastAsia" w:ascii="仿宋" w:hAnsi="仿宋" w:eastAsia="仿宋" w:cs="仿宋"/>
          <w:b w:val="0"/>
          <w:bCs w:val="0"/>
          <w:sz w:val="32"/>
          <w:szCs w:val="32"/>
        </w:rPr>
        <w:t>分别在中山</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江门市博物馆</w:t>
      </w:r>
      <w:r>
        <w:rPr>
          <w:rFonts w:hint="eastAsia" w:ascii="仿宋" w:hAnsi="仿宋" w:eastAsia="仿宋" w:cs="仿宋"/>
          <w:b w:val="0"/>
          <w:bCs w:val="0"/>
          <w:sz w:val="32"/>
          <w:szCs w:val="32"/>
          <w:lang w:eastAsia="zh-CN"/>
        </w:rPr>
        <w:t>及</w:t>
      </w:r>
      <w:r>
        <w:rPr>
          <w:rFonts w:hint="eastAsia" w:ascii="仿宋" w:hAnsi="仿宋" w:eastAsia="仿宋" w:cs="仿宋"/>
          <w:b w:val="0"/>
          <w:bCs w:val="0"/>
          <w:sz w:val="32"/>
          <w:szCs w:val="32"/>
        </w:rPr>
        <w:t>湖北明清古建筑博物馆</w:t>
      </w:r>
      <w:r>
        <w:rPr>
          <w:rFonts w:hint="eastAsia" w:ascii="仿宋" w:hAnsi="仿宋" w:eastAsia="仿宋" w:cs="仿宋"/>
          <w:b w:val="0"/>
          <w:bCs w:val="0"/>
          <w:sz w:val="32"/>
          <w:szCs w:val="32"/>
          <w:lang w:eastAsia="zh-CN"/>
        </w:rPr>
        <w:t>举办了《漫妙丹青——中国当代水墨漫画作品展》。帮扶送展到枣庄市和重庆</w:t>
      </w:r>
      <w:r>
        <w:rPr>
          <w:rFonts w:hint="eastAsia" w:ascii="仿宋" w:hAnsi="仿宋" w:eastAsia="仿宋" w:cs="仿宋"/>
          <w:b w:val="0"/>
          <w:bCs w:val="0"/>
          <w:i w:val="0"/>
          <w:caps w:val="0"/>
          <w:color w:val="auto"/>
          <w:spacing w:val="0"/>
          <w:sz w:val="32"/>
          <w:szCs w:val="32"/>
          <w:shd w:val="clear" w:fill="FFFFFF"/>
          <w:lang w:val="en-US" w:eastAsia="zh-CN"/>
        </w:rPr>
        <w:t>云阳市，举办《一战华工历史图片展》及讲座。</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atLeast"/>
        <w:ind w:left="0" w:leftChars="0" w:right="0" w:rightChars="0" w:firstLine="643" w:firstLineChars="200"/>
        <w:textAlignment w:val="auto"/>
        <w:rPr>
          <w:rFonts w:hint="eastAsia" w:ascii="仿宋" w:hAnsi="仿宋" w:eastAsia="仿宋" w:cs="仿宋"/>
          <w:b/>
          <w:bCs/>
          <w:color w:val="auto"/>
          <w:sz w:val="32"/>
          <w:szCs w:val="32"/>
          <w:lang w:eastAsia="zh-CN"/>
        </w:rPr>
      </w:pPr>
      <w:r>
        <w:rPr>
          <w:rFonts w:hint="eastAsia" w:ascii="楷体" w:hAnsi="楷体" w:eastAsia="楷体" w:cs="楷体"/>
          <w:b/>
          <w:bCs/>
          <w:color w:val="auto"/>
          <w:sz w:val="32"/>
          <w:szCs w:val="32"/>
          <w:lang w:eastAsia="zh-CN"/>
        </w:rPr>
        <w:t>三、发挥自身专业性，提高文物保护能力</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一是继续开展水下考古工作。2018年6月至7月，我馆配合国家文物局水下文化遗产保护中心和山东省水下考古研究中心，对威海附近海域17个疑点进行探测，确定了北洋海军定远舰残骸地点。</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textAlignment w:val="auto"/>
        <w:rPr>
          <w:rFonts w:hint="eastAsia" w:ascii="仿宋_GB2312" w:hAnsi="Times New Roman" w:eastAsia="仿宋_GB2312" w:cs="Times New Roman"/>
          <w:sz w:val="32"/>
          <w:szCs w:val="32"/>
          <w:lang w:eastAsia="zh-CN"/>
        </w:rPr>
      </w:pPr>
      <w:r>
        <w:rPr>
          <w:rFonts w:hint="eastAsia" w:ascii="仿宋" w:hAnsi="仿宋" w:eastAsia="仿宋"/>
          <w:sz w:val="32"/>
          <w:szCs w:val="32"/>
          <w:lang w:val="en-US" w:eastAsia="zh-CN"/>
        </w:rPr>
        <w:t>二是加大文物保护力度。</w:t>
      </w:r>
      <w:r>
        <w:rPr>
          <w:rFonts w:hint="eastAsia" w:ascii="仿宋_GB2312" w:eastAsia="仿宋_GB2312"/>
          <w:sz w:val="32"/>
          <w:szCs w:val="32"/>
        </w:rPr>
        <w:t>为提升馆藏文物预防性保护能力，提高文物收藏和预防管理水平，威海市博物馆</w:t>
      </w:r>
      <w:r>
        <w:rPr>
          <w:rFonts w:hint="eastAsia" w:ascii="仿宋_GB2312" w:eastAsia="仿宋_GB2312"/>
          <w:sz w:val="32"/>
          <w:szCs w:val="32"/>
          <w:lang w:eastAsia="zh-CN"/>
        </w:rPr>
        <w:t>完成了</w:t>
      </w:r>
      <w:r>
        <w:rPr>
          <w:rFonts w:hint="eastAsia" w:ascii="仿宋_GB2312" w:eastAsia="仿宋_GB2312"/>
          <w:sz w:val="32"/>
          <w:szCs w:val="32"/>
        </w:rPr>
        <w:t>可移动文物预防性保护项目</w:t>
      </w:r>
      <w:r>
        <w:rPr>
          <w:rFonts w:hint="eastAsia" w:ascii="仿宋_GB2312" w:eastAsia="仿宋_GB2312"/>
          <w:sz w:val="32"/>
          <w:szCs w:val="32"/>
          <w:lang w:val="en-US" w:eastAsia="zh-CN"/>
        </w:rPr>
        <w:t>，库房新增了智能恒湿机、风淋室等设备，并对11个地下库房门</w:t>
      </w:r>
      <w:r>
        <w:rPr>
          <w:rFonts w:hint="eastAsia" w:ascii="仿宋_GB2312" w:hAnsi="宋体" w:eastAsia="仿宋_GB2312"/>
          <w:color w:val="000000" w:themeColor="text1"/>
          <w:sz w:val="32"/>
          <w:szCs w:val="32"/>
          <w14:textFill>
            <w14:solidFill>
              <w14:schemeClr w14:val="tx1"/>
            </w14:solidFill>
          </w14:textFill>
        </w:rPr>
        <w:t>进行升级改造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lang w:eastAsia="zh-CN"/>
        </w:rPr>
        <w:t>均</w:t>
      </w:r>
      <w:r>
        <w:rPr>
          <w:rFonts w:hint="eastAsia" w:ascii="仿宋_GB2312" w:hAnsi="Times New Roman" w:eastAsia="仿宋_GB2312" w:cs="Times New Roman"/>
          <w:sz w:val="32"/>
          <w:szCs w:val="32"/>
        </w:rPr>
        <w:t>通过</w:t>
      </w:r>
      <w:r>
        <w:rPr>
          <w:rFonts w:hint="eastAsia" w:ascii="仿宋_GB2312" w:hAnsi="Times New Roman" w:eastAsia="仿宋_GB2312" w:cs="Times New Roman"/>
          <w:sz w:val="32"/>
          <w:szCs w:val="32"/>
          <w:lang w:eastAsia="zh-CN"/>
        </w:rPr>
        <w:t>了</w:t>
      </w:r>
      <w:r>
        <w:rPr>
          <w:rFonts w:hint="eastAsia" w:ascii="仿宋_GB2312" w:hAnsi="Times New Roman" w:eastAsia="仿宋_GB2312" w:cs="Times New Roman"/>
          <w:sz w:val="32"/>
          <w:szCs w:val="32"/>
        </w:rPr>
        <w:t>专家验收</w:t>
      </w:r>
      <w:r>
        <w:rPr>
          <w:rFonts w:hint="eastAsia" w:ascii="仿宋_GB2312" w:hAnsi="Times New Roman" w:eastAsia="仿宋_GB2312" w:cs="Times New Roman"/>
          <w:sz w:val="32"/>
          <w:szCs w:val="32"/>
          <w:lang w:eastAsia="zh-CN"/>
        </w:rPr>
        <w:t>。</w:t>
      </w:r>
    </w:p>
    <w:p>
      <w:pPr>
        <w:ind w:firstLine="627"/>
        <w:rPr>
          <w:rFonts w:ascii="仿宋_GB2312" w:eastAsia="仿宋_GB2312"/>
          <w:sz w:val="32"/>
          <w:szCs w:val="32"/>
        </w:rPr>
      </w:pPr>
      <w:r>
        <w:rPr>
          <w:rFonts w:hint="eastAsia" w:ascii="仿宋_GB2312" w:hAnsi="Times New Roman" w:eastAsia="仿宋_GB2312" w:cs="Times New Roman"/>
          <w:sz w:val="32"/>
          <w:szCs w:val="32"/>
          <w:lang w:eastAsia="zh-CN"/>
        </w:rPr>
        <w:t>三是推动</w:t>
      </w:r>
      <w:r>
        <w:rPr>
          <w:rFonts w:hint="eastAsia" w:ascii="仿宋_GB2312" w:hAnsi="Times New Roman" w:eastAsia="仿宋_GB2312" w:cs="Times New Roman"/>
          <w:sz w:val="32"/>
          <w:szCs w:val="32"/>
        </w:rPr>
        <w:t>文物数字化保护</w:t>
      </w:r>
      <w:r>
        <w:rPr>
          <w:rFonts w:hint="eastAsia" w:ascii="仿宋_GB2312" w:hAnsi="Times New Roman" w:eastAsia="仿宋_GB2312" w:cs="Times New Roman"/>
          <w:sz w:val="32"/>
          <w:szCs w:val="32"/>
          <w:lang w:eastAsia="zh-CN"/>
        </w:rPr>
        <w:t>工作。我馆在原有的多媒体导览、电子触摸屏应用的基础上，新增了数字博物馆体验项目，和正在建设中的微信导览服务，通过科技手段缩短观众与藏品间的距离，优化参观体验。</w:t>
      </w:r>
      <w:r>
        <w:rPr>
          <w:rFonts w:hint="eastAsia" w:ascii="仿宋_GB2312" w:eastAsia="仿宋_GB2312"/>
          <w:sz w:val="32"/>
          <w:szCs w:val="32"/>
        </w:rPr>
        <w:t>为提升威海市博物馆的数字化保护工作能力，拓展空间利用和</w:t>
      </w:r>
      <w:r>
        <w:rPr>
          <w:rFonts w:hint="eastAsia" w:ascii="仿宋_GB2312" w:eastAsia="仿宋_GB2312"/>
          <w:sz w:val="32"/>
          <w:szCs w:val="32"/>
          <w:lang w:eastAsia="zh-CN"/>
        </w:rPr>
        <w:t>展示</w:t>
      </w:r>
      <w:r>
        <w:rPr>
          <w:rFonts w:hint="eastAsia" w:ascii="仿宋_GB2312" w:eastAsia="仿宋_GB2312"/>
          <w:sz w:val="32"/>
          <w:szCs w:val="32"/>
        </w:rPr>
        <w:t>渠道，</w:t>
      </w:r>
      <w:r>
        <w:rPr>
          <w:rFonts w:hint="eastAsia" w:ascii="仿宋_GB2312" w:eastAsia="仿宋_GB2312"/>
          <w:sz w:val="32"/>
          <w:szCs w:val="32"/>
          <w:lang w:val="en-US" w:eastAsia="zh-CN"/>
        </w:rPr>
        <w:t>2018年</w:t>
      </w:r>
      <w:r>
        <w:rPr>
          <w:rFonts w:hint="eastAsia" w:ascii="仿宋_GB2312" w:eastAsia="仿宋_GB2312"/>
          <w:sz w:val="32"/>
          <w:szCs w:val="32"/>
        </w:rPr>
        <w:t>组织编制</w:t>
      </w:r>
      <w:r>
        <w:rPr>
          <w:rFonts w:hint="eastAsia" w:ascii="仿宋_GB2312" w:eastAsia="仿宋_GB2312"/>
          <w:sz w:val="32"/>
          <w:szCs w:val="32"/>
          <w:lang w:eastAsia="zh-CN"/>
        </w:rPr>
        <w:t>了</w:t>
      </w:r>
      <w:r>
        <w:rPr>
          <w:rFonts w:hint="eastAsia" w:ascii="仿宋_GB2312" w:eastAsia="仿宋_GB2312"/>
          <w:sz w:val="32"/>
          <w:szCs w:val="32"/>
        </w:rPr>
        <w:t>《威海市博物馆文物数字化保护方案》，现已通过山东省文物局审批。</w:t>
      </w: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570"/>
        <w:textAlignment w:val="auto"/>
        <w:rPr>
          <w:rFonts w:hint="eastAsia" w:ascii="楷体" w:hAnsi="楷体" w:eastAsia="楷体" w:cs="楷体"/>
          <w:b/>
          <w:bCs/>
          <w:color w:val="auto"/>
          <w:sz w:val="32"/>
          <w:szCs w:val="32"/>
          <w:lang w:eastAsia="zh-CN"/>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加大文物征集力度</w:t>
      </w:r>
      <w:r>
        <w:rPr>
          <w:rFonts w:hint="eastAsia" w:ascii="楷体" w:hAnsi="楷体" w:eastAsia="楷体" w:cs="楷体"/>
          <w:b/>
          <w:bCs/>
          <w:color w:val="auto"/>
          <w:sz w:val="32"/>
          <w:szCs w:val="32"/>
          <w:lang w:eastAsia="zh-CN"/>
        </w:rPr>
        <w:t>，深入挖掘本土文化资源</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atLeast"/>
        <w:ind w:left="0" w:leftChars="0" w:right="0" w:rightChars="0"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由于受地域和城市建制变化等因素影响，威海博物馆馆藏与其他城市区域大型综合博物馆存在很大差距。为改变这种状况，威海博物馆另辟蹊径，充分发掘利用威海本土文化资源优势，打造“威海名人馆”及“京剧博物馆”，作为我市的特色文化品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atLeast"/>
        <w:ind w:left="0" w:leftChars="0" w:right="0" w:rightChars="0"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一是</w:t>
      </w:r>
      <w:r>
        <w:rPr>
          <w:rFonts w:hint="eastAsia" w:ascii="仿宋_GB2312" w:hAnsi="宋体" w:eastAsia="仿宋_GB2312" w:cs="仿宋_GB2312"/>
          <w:sz w:val="32"/>
          <w:szCs w:val="32"/>
          <w:lang w:val="en-US" w:eastAsia="zh-CN"/>
        </w:rPr>
        <w:t>2018年我馆将征集一战华工纪念馆文物资料作为年度征集工作的重点。</w:t>
      </w:r>
      <w:r>
        <w:rPr>
          <w:rFonts w:hint="eastAsia" w:ascii="仿宋_GB2312" w:hAnsi="宋体" w:eastAsia="仿宋_GB2312" w:cs="仿宋_GB2312"/>
          <w:sz w:val="32"/>
          <w:szCs w:val="32"/>
          <w:lang w:eastAsia="zh-CN"/>
        </w:rPr>
        <w:t>通过征集购买、接受捐赠等方式共获得文物（资料）362件/套。其中，征集购买94件/套，接受捐赠268件/套。</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atLeast"/>
        <w:ind w:left="0" w:leftChars="0" w:right="0" w:rightChars="0"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二是为了更好发挥威海地域特色，弘扬国粹文化，威海市博物馆与威海市华艺文化活动中心签订合作协议，合作举办京剧文化展。由我馆负责展览的设计、装修及提供部分展品。通过对京剧博物馆进行了升级改造，</w:t>
      </w:r>
      <w:r>
        <w:rPr>
          <w:rFonts w:hint="eastAsia" w:ascii="仿宋_GB2312" w:hAnsi="宋体" w:eastAsia="仿宋_GB2312" w:cs="仿宋_GB2312"/>
          <w:sz w:val="32"/>
          <w:szCs w:val="32"/>
          <w:lang w:val="en-US" w:eastAsia="zh-CN"/>
        </w:rPr>
        <w:t>为探索博物馆分馆制迈出了可喜的一步。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atLeast"/>
        <w:ind w:left="0" w:leftChars="0" w:right="0" w:rightChars="0"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三是随着图书馆搬迁至新馆，</w:t>
      </w:r>
      <w:r>
        <w:rPr>
          <w:rFonts w:hint="eastAsia" w:ascii="仿宋_GB2312" w:hAnsi="宋体" w:eastAsia="仿宋_GB2312" w:cs="仿宋_GB2312"/>
          <w:sz w:val="32"/>
          <w:szCs w:val="32"/>
          <w:lang w:val="en-US" w:eastAsia="zh-CN"/>
        </w:rPr>
        <w:t>我馆启动了“威海名人馆”的建设工作，2018年我馆对威海国术馆的藏品和资料进行了整理，并按照原来制定的规划，同时结合目前的实际情况，重新制定了“威海名人馆”的计划方案，完成了“威海名人馆”装修布展工程的初步预算。</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30" w:firstLineChars="196"/>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五、发挥品牌效应，社教基地建设持续</w:t>
      </w:r>
      <w:r>
        <w:rPr>
          <w:rFonts w:hint="eastAsia" w:ascii="楷体" w:hAnsi="楷体" w:eastAsia="楷体" w:cs="楷体"/>
          <w:b/>
          <w:bCs/>
          <w:kern w:val="0"/>
          <w:sz w:val="32"/>
          <w:szCs w:val="32"/>
        </w:rPr>
        <w:t>推进</w:t>
      </w: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579" w:firstLineChars="181"/>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以请进来、走出去的形式，</w:t>
      </w:r>
      <w:r>
        <w:rPr>
          <w:rFonts w:hint="eastAsia" w:ascii="仿宋" w:hAnsi="仿宋" w:eastAsia="仿宋" w:cs="仿宋"/>
          <w:b w:val="0"/>
          <w:bCs w:val="0"/>
          <w:sz w:val="32"/>
          <w:szCs w:val="32"/>
          <w:lang w:eastAsia="zh-CN"/>
        </w:rPr>
        <w:t>推动中华优秀传统文化的发展和传承，</w:t>
      </w:r>
      <w:r>
        <w:rPr>
          <w:rFonts w:hint="eastAsia" w:ascii="仿宋" w:hAnsi="仿宋" w:eastAsia="仿宋" w:cs="仿宋"/>
          <w:b w:val="0"/>
          <w:bCs w:val="0"/>
          <w:sz w:val="32"/>
          <w:szCs w:val="32"/>
        </w:rPr>
        <w:t>积极发挥“幸福使者·共享文化”社教品牌作用。</w:t>
      </w: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579" w:firstLineChars="18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一是与学校联合，开启研学之旅。2018年，我馆共</w:t>
      </w:r>
      <w:r>
        <w:rPr>
          <w:rFonts w:hint="eastAsia" w:ascii="仿宋" w:hAnsi="仿宋" w:eastAsia="仿宋" w:cs="仿宋"/>
          <w:b w:val="0"/>
          <w:bCs w:val="0"/>
          <w:sz w:val="32"/>
          <w:szCs w:val="32"/>
        </w:rPr>
        <w:t>接待中小学生</w:t>
      </w:r>
      <w:r>
        <w:rPr>
          <w:rFonts w:hint="eastAsia" w:ascii="仿宋" w:hAnsi="仿宋" w:eastAsia="仿宋" w:cs="仿宋"/>
          <w:b w:val="0"/>
          <w:bCs w:val="0"/>
          <w:sz w:val="32"/>
          <w:szCs w:val="32"/>
          <w:lang w:eastAsia="zh-CN"/>
        </w:rPr>
        <w:t>近</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万</w:t>
      </w:r>
      <w:r>
        <w:rPr>
          <w:rFonts w:hint="eastAsia" w:ascii="仿宋" w:hAnsi="仿宋" w:eastAsia="仿宋" w:cs="仿宋"/>
          <w:b w:val="0"/>
          <w:bCs w:val="0"/>
          <w:sz w:val="32"/>
          <w:szCs w:val="32"/>
          <w:lang w:eastAsia="zh-CN"/>
        </w:rPr>
        <w:t>人次</w:t>
      </w:r>
      <w:r>
        <w:rPr>
          <w:rFonts w:hint="eastAsia" w:ascii="仿宋" w:hAnsi="仿宋" w:eastAsia="仿宋" w:cs="仿宋"/>
          <w:b w:val="0"/>
          <w:bCs w:val="0"/>
          <w:sz w:val="32"/>
          <w:szCs w:val="32"/>
          <w:lang w:val="en-US" w:eastAsia="zh-CN"/>
        </w:rPr>
        <w:t>，其中包括来自14个学校和5个家委会的研学团9000余人。我馆在现有条件的基础上，对传统研学模式进行了拓展，将观看展览与职业体验相结合，改变了走马观花、只看不学的情况，让研学活动更加具有参与性、实践性。</w:t>
      </w: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579" w:firstLineChars="18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是举办5·18国际博物馆日系列活动。以“超级连接的博物馆：新方法，新公众”为主题，举办了探访威海老洋房、威海历史文化展图片展、送讲座到威海职业学院、数字威海博物馆演示体验、临摹馆藏器物陶艺大赛、展厅实景讲课，及护行天下——华侨护照展等活动，从5月13日持续到5月19日，吸引了学生及家长共计3000余人参加。</w:t>
      </w: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579" w:firstLineChars="181"/>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是持续送展览讲座进社区、学校、军营。先后送各类特色展览到塔山小学、羊亭学校、威海实验小学等学校；国庆节前夕，送“威海历史文化展”到海韵社区、鲸园小学和91827部队；2018年我馆文化扶贫，送“狗年大吉图片展”走进乳山市大孤山镇小孤山村，送“万里赴戎机——一战华工历史讲座”到枣庄市。</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atLeast"/>
        <w:ind w:leftChars="181" w:right="0" w:rightChars="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六、推动一战华工纪念馆展陈筹备工作，开展学术研究</w:t>
      </w: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64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一战华工纪念馆相关工作是威海市博物馆今年工作的重中之重，截至目前，相关工作进展顺利，完成了年初制定的工作计划。</w:t>
      </w: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64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一是</w:t>
      </w:r>
      <w:r>
        <w:rPr>
          <w:rFonts w:hint="eastAsia" w:ascii="仿宋" w:hAnsi="仿宋" w:eastAsia="仿宋" w:cs="仿宋"/>
          <w:b w:val="0"/>
          <w:bCs w:val="0"/>
          <w:sz w:val="32"/>
          <w:szCs w:val="32"/>
          <w:lang w:val="en-US" w:eastAsia="zh-CN"/>
        </w:rPr>
        <w:t>举办一战华工实物资料捐赠仪式。6月20日，威海市博物馆在多功能学术报告厅举办了一战华工实物资料捐赠仪式，包括专家学者、华工后裔、社会捐赠者在内的30余人参加仪式，捐赠英国劳工局招募录用证书、劳工家信、等文物资料19件/套。10月28日，在一战华工研讨会上，</w:t>
      </w:r>
      <w:r>
        <w:rPr>
          <w:rFonts w:hint="eastAsia" w:ascii="仿宋_GB2312" w:hAnsi="仿宋" w:eastAsia="仿宋_GB2312" w:cs="仿宋"/>
          <w:color w:val="000000"/>
          <w:kern w:val="0"/>
          <w:sz w:val="32"/>
          <w:szCs w:val="32"/>
          <w:lang w:bidi="ar"/>
        </w:rPr>
        <w:t>英国华工军官后裔捐赠300多张照片（电子版）</w:t>
      </w:r>
      <w:r>
        <w:rPr>
          <w:rFonts w:hint="eastAsia" w:ascii="仿宋_GB2312" w:hAnsi="仿宋" w:eastAsia="仿宋_GB2312" w:cs="仿宋"/>
          <w:color w:val="000000"/>
          <w:kern w:val="0"/>
          <w:sz w:val="32"/>
          <w:szCs w:val="32"/>
          <w:lang w:eastAsia="zh-CN" w:bidi="ar"/>
        </w:rPr>
        <w:t>及</w:t>
      </w:r>
      <w:r>
        <w:rPr>
          <w:rFonts w:hint="eastAsia" w:ascii="仿宋_GB2312" w:hAnsi="仿宋" w:eastAsia="仿宋_GB2312" w:cs="仿宋"/>
          <w:color w:val="000000"/>
          <w:kern w:val="0"/>
          <w:sz w:val="32"/>
          <w:szCs w:val="32"/>
          <w:lang w:bidi="ar"/>
        </w:rPr>
        <w:t>华工书籍</w:t>
      </w:r>
      <w:r>
        <w:rPr>
          <w:rFonts w:hint="eastAsia" w:ascii="仿宋_GB2312" w:hAnsi="仿宋" w:eastAsia="仿宋_GB2312" w:cs="仿宋"/>
          <w:color w:val="000000"/>
          <w:kern w:val="0"/>
          <w:sz w:val="32"/>
          <w:szCs w:val="32"/>
          <w:lang w:eastAsia="zh-CN" w:bidi="ar"/>
        </w:rPr>
        <w:t>；</w:t>
      </w:r>
      <w:r>
        <w:rPr>
          <w:rFonts w:hint="eastAsia" w:ascii="仿宋_GB2312" w:hAnsi="仿宋" w:eastAsia="仿宋_GB2312" w:cs="仿宋"/>
          <w:color w:val="000000"/>
          <w:kern w:val="0"/>
          <w:sz w:val="32"/>
          <w:szCs w:val="32"/>
          <w:lang w:bidi="ar"/>
        </w:rPr>
        <w:t>英国华人社会论坛主席捐赠英国出版的华工相关资料</w:t>
      </w:r>
      <w:r>
        <w:rPr>
          <w:rFonts w:hint="eastAsia" w:ascii="仿宋_GB2312" w:hAnsi="仿宋" w:eastAsia="仿宋_GB2312" w:cs="仿宋"/>
          <w:color w:val="000000"/>
          <w:kern w:val="0"/>
          <w:sz w:val="32"/>
          <w:szCs w:val="32"/>
          <w:lang w:eastAsia="zh-CN" w:bidi="ar"/>
        </w:rPr>
        <w:t>；</w:t>
      </w:r>
      <w:r>
        <w:rPr>
          <w:rFonts w:hint="eastAsia" w:ascii="仿宋_GB2312" w:hAnsi="仿宋" w:eastAsia="仿宋_GB2312" w:cs="仿宋"/>
          <w:color w:val="000000"/>
          <w:kern w:val="0"/>
          <w:sz w:val="32"/>
          <w:szCs w:val="32"/>
          <w:lang w:bidi="ar"/>
        </w:rPr>
        <w:t>加拿大皇家邮学会会员赵资灵捐赠华工使用信件信封</w:t>
      </w:r>
      <w:r>
        <w:rPr>
          <w:rFonts w:hint="eastAsia" w:ascii="仿宋_GB2312" w:hAnsi="仿宋" w:eastAsia="仿宋_GB2312" w:cs="仿宋"/>
          <w:color w:val="000000"/>
          <w:kern w:val="0"/>
          <w:sz w:val="32"/>
          <w:szCs w:val="32"/>
          <w:lang w:eastAsia="zh-CN" w:bidi="ar"/>
        </w:rPr>
        <w:t>；</w:t>
      </w:r>
      <w:r>
        <w:rPr>
          <w:rFonts w:hint="eastAsia" w:ascii="仿宋_GB2312" w:hAnsi="仿宋" w:eastAsia="仿宋_GB2312" w:cs="仿宋"/>
          <w:color w:val="000000"/>
          <w:kern w:val="0"/>
          <w:sz w:val="32"/>
          <w:szCs w:val="32"/>
          <w:lang w:bidi="ar"/>
        </w:rPr>
        <w:t>这些珍贵的资料、照片将对纪念馆的建设起到重要作用。</w:t>
      </w: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640"/>
        <w:textAlignment w:val="auto"/>
        <w:rPr>
          <w:rFonts w:hint="eastAsia" w:ascii="仿宋_GB2312" w:hAnsi="仿宋" w:eastAsia="仿宋_GB2312" w:cs="仿宋"/>
          <w:color w:val="000000"/>
          <w:kern w:val="0"/>
          <w:sz w:val="32"/>
          <w:szCs w:val="32"/>
          <w:lang w:eastAsia="zh-CN" w:bidi="ar"/>
        </w:rPr>
      </w:pPr>
      <w:r>
        <w:rPr>
          <w:rFonts w:hint="eastAsia" w:ascii="仿宋" w:hAnsi="仿宋" w:eastAsia="仿宋" w:cs="仿宋"/>
          <w:b w:val="0"/>
          <w:bCs w:val="0"/>
          <w:sz w:val="32"/>
          <w:szCs w:val="32"/>
          <w:lang w:val="en-US" w:eastAsia="zh-CN"/>
        </w:rPr>
        <w:t>二是</w:t>
      </w:r>
      <w:r>
        <w:rPr>
          <w:rFonts w:hint="eastAsia" w:ascii="仿宋_GB2312" w:hAnsi="仿宋" w:eastAsia="仿宋_GB2312" w:cs="仿宋"/>
          <w:color w:val="000000"/>
          <w:kern w:val="0"/>
          <w:sz w:val="32"/>
          <w:szCs w:val="32"/>
          <w:lang w:eastAsia="zh-CN" w:bidi="ar"/>
        </w:rPr>
        <w:t>举办</w:t>
      </w:r>
      <w:r>
        <w:rPr>
          <w:rFonts w:hint="eastAsia" w:ascii="仿宋_GB2312" w:hAnsi="仿宋" w:eastAsia="仿宋_GB2312" w:cs="仿宋"/>
          <w:color w:val="000000"/>
          <w:kern w:val="0"/>
          <w:sz w:val="32"/>
          <w:szCs w:val="32"/>
          <w:lang w:val="en-US" w:eastAsia="zh-CN" w:bidi="ar"/>
        </w:rPr>
        <w:t>2018</w:t>
      </w:r>
      <w:r>
        <w:rPr>
          <w:rFonts w:hint="eastAsia" w:ascii="仿宋_GB2312" w:hAnsi="仿宋" w:eastAsia="仿宋_GB2312" w:cs="仿宋"/>
          <w:color w:val="000000"/>
          <w:kern w:val="0"/>
          <w:sz w:val="32"/>
          <w:szCs w:val="32"/>
          <w:lang w:eastAsia="zh-CN" w:bidi="ar"/>
        </w:rPr>
        <w:t>一战华工学术研讨会。10月27至28日，我馆成功策划举办了由中国社会科学院近代史研究所、南开大学历史学院、中共威海市委宣传部、威海市文化广电新闻出版局、威海市政府外事侨务办公室联合主办，威海市博物馆承办的“中国威海一战华工学术研讨会”在威海成功举行。来自国内外研究一战华工的权威专家学者及社会各界人士约80人参加，研讨会围绕习总书记提出的坚持推动构建人类命运共同体重要论断，进一步挖掘一战华工历史及当下现实国际意义，有利于丰富威海城市文化内涵，提升威海在史学界尤其是一战历史研究中的学术地位。本次研讨会的成功举办不仅取得了学术成果，更重要的是搭建起了国内外专家学者进行交流的平台，对推动威海城市国际化建设提供有力的文化支撑。</w:t>
      </w: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640"/>
        <w:textAlignment w:val="auto"/>
        <w:rPr>
          <w:rFonts w:hint="eastAsia" w:ascii="仿宋_GB2312" w:hAnsi="仿宋" w:eastAsia="仿宋_GB2312" w:cs="仿宋"/>
          <w:color w:val="000000"/>
          <w:kern w:val="0"/>
          <w:sz w:val="32"/>
          <w:szCs w:val="32"/>
          <w:lang w:eastAsia="zh-CN" w:bidi="ar"/>
        </w:rPr>
      </w:pPr>
      <w:r>
        <w:rPr>
          <w:rFonts w:hint="eastAsia" w:ascii="仿宋_GB2312" w:hAnsi="仿宋" w:eastAsia="仿宋_GB2312" w:cs="仿宋"/>
          <w:color w:val="000000"/>
          <w:kern w:val="0"/>
          <w:sz w:val="32"/>
          <w:szCs w:val="32"/>
          <w:lang w:eastAsia="zh-CN" w:bidi="ar"/>
        </w:rPr>
        <w:t>三是</w:t>
      </w:r>
      <w:r>
        <w:rPr>
          <w:rFonts w:hint="eastAsia" w:ascii="仿宋" w:hAnsi="仿宋" w:eastAsia="仿宋" w:cs="仿宋"/>
          <w:b w:val="0"/>
          <w:bCs w:val="0"/>
          <w:sz w:val="32"/>
          <w:szCs w:val="32"/>
          <w:lang w:eastAsia="zh-CN"/>
        </w:rPr>
        <w:t>场馆装修布展工作持续推进。</w:t>
      </w:r>
      <w:r>
        <w:rPr>
          <w:rFonts w:hint="eastAsia" w:ascii="仿宋" w:hAnsi="仿宋" w:eastAsia="仿宋" w:cs="仿宋"/>
          <w:b w:val="0"/>
          <w:bCs w:val="0"/>
          <w:sz w:val="32"/>
          <w:szCs w:val="32"/>
          <w:lang w:val="en-US" w:eastAsia="zh-CN"/>
        </w:rPr>
        <w:t>2018年3月一战华工纪念馆陈列大纲通过的专家评审并完成了陈列方案的编写；11月1日威海市政府副市长杨丽主持召开一战华工纪念馆装修布展项目调度推进会，会上对移交手续、展陈面积、项目工期、预算细化等问题进行了研究与部署；完成了一战华工纪念馆装修布展项目初步预算。</w:t>
      </w: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640"/>
        <w:jc w:val="left"/>
        <w:textAlignment w:val="auto"/>
        <w:rPr>
          <w:rFonts w:hint="eastAsia" w:ascii="仿宋_GB2312" w:hAnsi="仿宋" w:eastAsia="仿宋_GB2312"/>
          <w:sz w:val="32"/>
          <w:szCs w:val="32"/>
          <w:lang w:eastAsia="zh-CN"/>
        </w:rPr>
      </w:pPr>
      <w:r>
        <w:rPr>
          <w:rFonts w:hint="eastAsia" w:ascii="仿宋_GB2312" w:hAnsi="仿宋" w:eastAsia="仿宋_GB2312" w:cs="仿宋"/>
          <w:color w:val="000000"/>
          <w:kern w:val="0"/>
          <w:sz w:val="32"/>
          <w:szCs w:val="32"/>
          <w:lang w:eastAsia="zh-CN" w:bidi="ar"/>
        </w:rPr>
        <w:t>四是完成书籍出版工作。</w:t>
      </w:r>
      <w:r>
        <w:rPr>
          <w:rFonts w:hint="eastAsia" w:ascii="仿宋_GB2312" w:hAnsi="仿宋" w:eastAsia="仿宋_GB2312" w:cs="仿宋"/>
          <w:color w:val="000000"/>
          <w:kern w:val="0"/>
          <w:sz w:val="32"/>
          <w:szCs w:val="32"/>
          <w:lang w:val="en-US" w:eastAsia="zh-CN" w:bidi="ar"/>
        </w:rPr>
        <w:t>2018年我馆</w:t>
      </w:r>
      <w:r>
        <w:rPr>
          <w:rFonts w:hint="eastAsia" w:ascii="仿宋_GB2312" w:hAnsi="仿宋" w:eastAsia="仿宋_GB2312"/>
          <w:sz w:val="32"/>
          <w:szCs w:val="32"/>
        </w:rPr>
        <w:t>完成</w:t>
      </w:r>
      <w:r>
        <w:rPr>
          <w:rFonts w:hint="eastAsia" w:ascii="仿宋_GB2312" w:hAnsi="仿宋" w:eastAsia="仿宋_GB2312"/>
          <w:sz w:val="32"/>
          <w:szCs w:val="32"/>
          <w:lang w:eastAsia="zh-CN"/>
        </w:rPr>
        <w:t>了</w:t>
      </w:r>
      <w:r>
        <w:rPr>
          <w:rFonts w:hint="eastAsia" w:ascii="仿宋_GB2312" w:hAnsi="仿宋" w:eastAsia="仿宋_GB2312"/>
          <w:sz w:val="32"/>
          <w:szCs w:val="32"/>
        </w:rPr>
        <w:t>《双绝》等书籍的编辑、校对</w:t>
      </w:r>
      <w:r>
        <w:rPr>
          <w:rFonts w:hint="eastAsia" w:ascii="仿宋_GB2312" w:hAnsi="仿宋" w:eastAsia="仿宋_GB2312"/>
          <w:sz w:val="32"/>
          <w:szCs w:val="32"/>
          <w:lang w:eastAsia="zh-CN"/>
        </w:rPr>
        <w:t>工作。</w:t>
      </w: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640"/>
        <w:jc w:val="left"/>
        <w:textAlignment w:val="auto"/>
        <w:rPr>
          <w:rFonts w:hint="eastAsia" w:ascii="楷体" w:hAnsi="楷体" w:eastAsia="楷体" w:cs="楷体"/>
          <w:b/>
          <w:bCs/>
          <w:i w:val="0"/>
          <w:caps w:val="0"/>
          <w:color w:val="auto"/>
          <w:spacing w:val="0"/>
          <w:sz w:val="32"/>
          <w:szCs w:val="32"/>
          <w:shd w:val="clear" w:color="auto" w:fill="FFFFFF"/>
          <w:lang w:val="en-US" w:eastAsia="zh-CN"/>
        </w:rPr>
      </w:pPr>
      <w:r>
        <w:rPr>
          <w:rFonts w:hint="eastAsia" w:ascii="楷体" w:hAnsi="楷体" w:eastAsia="楷体" w:cs="楷体"/>
          <w:b/>
          <w:bCs/>
          <w:i w:val="0"/>
          <w:caps w:val="0"/>
          <w:color w:val="auto"/>
          <w:spacing w:val="0"/>
          <w:sz w:val="32"/>
          <w:szCs w:val="32"/>
          <w:shd w:val="clear" w:color="auto" w:fill="FFFFFF"/>
          <w:lang w:val="en-US" w:eastAsia="zh-CN"/>
        </w:rPr>
        <w:t>七、开发创意文化产品，推广威海特色文化</w:t>
      </w:r>
    </w:p>
    <w:p>
      <w:pPr>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近年来，威海市博物馆不断地挖掘馆藏文物资源，将展品特色与威海当地的历史文化相结合，设计出多款实用性与艺术性兼备的文创产品，取得了阶段性成果。</w:t>
      </w:r>
    </w:p>
    <w:p>
      <w:pPr>
        <w:spacing w:line="360" w:lineRule="auto"/>
        <w:ind w:firstLine="640" w:firstLineChars="200"/>
        <w:rPr>
          <w:rFonts w:hint="eastAsia" w:ascii="仿宋_GB2312" w:hAnsi="仿宋" w:eastAsia="仿宋_GB2312" w:cs="仿宋"/>
          <w:i w:val="0"/>
          <w:iCs w:val="0"/>
          <w:sz w:val="32"/>
          <w:szCs w:val="32"/>
          <w:lang w:eastAsia="zh-CN"/>
        </w:rPr>
      </w:pPr>
      <w:r>
        <w:rPr>
          <w:rFonts w:hint="eastAsia" w:ascii="仿宋_GB2312" w:hAnsi="仿宋" w:eastAsia="仿宋_GB2312" w:cs="仿宋"/>
          <w:sz w:val="32"/>
          <w:szCs w:val="32"/>
          <w:lang w:eastAsia="zh-CN"/>
        </w:rPr>
        <w:t>一是</w:t>
      </w:r>
      <w:r>
        <w:rPr>
          <w:rFonts w:hint="eastAsia" w:ascii="仿宋_GB2312" w:hAnsi="仿宋" w:eastAsia="仿宋_GB2312" w:cs="仿宋"/>
          <w:i w:val="0"/>
          <w:iCs w:val="0"/>
          <w:sz w:val="32"/>
          <w:szCs w:val="32"/>
          <w:lang w:eastAsia="zh-CN"/>
        </w:rPr>
        <w:t>在“</w:t>
      </w:r>
      <w:r>
        <w:rPr>
          <w:rFonts w:hint="eastAsia" w:ascii="仿宋_GB2312" w:hAnsi="仿宋" w:eastAsia="仿宋_GB2312" w:cs="仿宋"/>
          <w:i w:val="0"/>
          <w:iCs w:val="0"/>
          <w:sz w:val="32"/>
          <w:szCs w:val="32"/>
          <w:lang w:val="en-US" w:eastAsia="zh-CN"/>
        </w:rPr>
        <w:t>2018泰山设计杯文化创意设计大赛</w:t>
      </w:r>
      <w:r>
        <w:rPr>
          <w:rFonts w:hint="eastAsia" w:ascii="仿宋_GB2312" w:hAnsi="仿宋" w:eastAsia="仿宋_GB2312" w:cs="仿宋"/>
          <w:i w:val="0"/>
          <w:iCs w:val="0"/>
          <w:sz w:val="32"/>
          <w:szCs w:val="32"/>
          <w:lang w:eastAsia="zh-CN"/>
        </w:rPr>
        <w:t>”中，我馆报送的“戏曲人物笔记本”获得博物馆命题类入围奖；“戏曲人物手机架”获得产品设计类优秀奖，同时威海市博物馆也获得了组委会颁发的“组织促进奖”。</w:t>
      </w:r>
    </w:p>
    <w:p>
      <w:pPr>
        <w:spacing w:line="360" w:lineRule="auto"/>
        <w:ind w:firstLine="640" w:firstLineChars="200"/>
        <w:rPr>
          <w:rFonts w:hint="eastAsia" w:ascii="仿宋_GB2312" w:hAnsi="仿宋" w:eastAsia="仿宋_GB2312" w:cs="仿宋"/>
          <w:i w:val="0"/>
          <w:iCs w:val="0"/>
          <w:sz w:val="32"/>
          <w:szCs w:val="32"/>
          <w:lang w:eastAsia="zh-CN"/>
        </w:rPr>
      </w:pPr>
      <w:r>
        <w:rPr>
          <w:rFonts w:hint="eastAsia" w:ascii="仿宋_GB2312" w:hAnsi="仿宋" w:eastAsia="仿宋_GB2312" w:cs="仿宋"/>
          <w:i w:val="0"/>
          <w:iCs w:val="0"/>
          <w:sz w:val="32"/>
          <w:szCs w:val="32"/>
          <w:lang w:eastAsia="zh-CN"/>
        </w:rPr>
        <w:t>二是</w:t>
      </w:r>
      <w:r>
        <w:rPr>
          <w:rFonts w:hint="eastAsia" w:ascii="仿宋_GB2312" w:hAnsi="仿宋" w:eastAsia="仿宋_GB2312" w:cs="仿宋"/>
          <w:sz w:val="32"/>
          <w:szCs w:val="32"/>
        </w:rPr>
        <w:t>6月15日</w:t>
      </w:r>
      <w:r>
        <w:rPr>
          <w:rFonts w:hint="eastAsia" w:ascii="仿宋_GB2312" w:hAnsi="仿宋" w:eastAsia="仿宋_GB2312" w:cs="仿宋"/>
          <w:sz w:val="32"/>
          <w:szCs w:val="32"/>
          <w:lang w:eastAsia="zh-CN"/>
        </w:rPr>
        <w:t>在</w:t>
      </w:r>
      <w:r>
        <w:rPr>
          <w:rFonts w:hint="eastAsia" w:ascii="仿宋_GB2312" w:hAnsi="仿宋" w:eastAsia="仿宋_GB2312" w:cs="仿宋"/>
          <w:sz w:val="32"/>
          <w:szCs w:val="32"/>
        </w:rPr>
        <w:t>海之桥—2018中韩首届酒店艺术节</w:t>
      </w:r>
      <w:r>
        <w:rPr>
          <w:rFonts w:hint="eastAsia" w:ascii="仿宋_GB2312" w:hAnsi="仿宋" w:eastAsia="仿宋_GB2312" w:cs="仿宋"/>
          <w:sz w:val="32"/>
          <w:szCs w:val="32"/>
          <w:lang w:eastAsia="zh-CN"/>
        </w:rPr>
        <w:t>期间</w:t>
      </w:r>
      <w:r>
        <w:rPr>
          <w:rFonts w:hint="eastAsia" w:ascii="仿宋_GB2312" w:hAnsi="仿宋" w:eastAsia="仿宋_GB2312" w:cs="仿宋"/>
          <w:sz w:val="32"/>
          <w:szCs w:val="32"/>
        </w:rPr>
        <w:t>，</w:t>
      </w:r>
      <w:r>
        <w:rPr>
          <w:rFonts w:hint="eastAsia" w:ascii="仿宋_GB2312" w:hAnsi="仿宋" w:eastAsia="仿宋_GB2312" w:cs="仿宋"/>
          <w:i w:val="0"/>
          <w:iCs w:val="0"/>
          <w:sz w:val="32"/>
          <w:szCs w:val="32"/>
        </w:rPr>
        <w:t>我馆开发的文创产品受到了国内外游客的一致好评</w:t>
      </w:r>
      <w:r>
        <w:rPr>
          <w:rFonts w:hint="eastAsia" w:ascii="仿宋_GB2312" w:hAnsi="仿宋" w:eastAsia="仿宋_GB2312" w:cs="仿宋"/>
          <w:i w:val="0"/>
          <w:iCs w:val="0"/>
          <w:sz w:val="32"/>
          <w:szCs w:val="32"/>
          <w:lang w:eastAsia="zh-CN"/>
        </w:rPr>
        <w:t>。</w:t>
      </w:r>
    </w:p>
    <w:p>
      <w:pPr>
        <w:spacing w:line="360" w:lineRule="auto"/>
        <w:ind w:firstLine="640" w:firstLineChars="200"/>
        <w:rPr>
          <w:rFonts w:hint="eastAsia" w:ascii="楷体" w:hAnsi="楷体" w:eastAsia="楷体" w:cs="楷体"/>
          <w:b/>
          <w:bCs/>
          <w:i w:val="0"/>
          <w:caps w:val="0"/>
          <w:color w:val="auto"/>
          <w:spacing w:val="0"/>
          <w:sz w:val="32"/>
          <w:szCs w:val="32"/>
          <w:shd w:val="clear" w:color="auto" w:fill="FFFFFF"/>
          <w:lang w:val="en-US" w:eastAsia="zh-CN"/>
        </w:rPr>
      </w:pPr>
      <w:r>
        <w:rPr>
          <w:rFonts w:hint="eastAsia" w:ascii="仿宋_GB2312" w:hAnsi="仿宋" w:eastAsia="仿宋_GB2312" w:cs="仿宋"/>
          <w:i w:val="0"/>
          <w:iCs w:val="0"/>
          <w:sz w:val="32"/>
          <w:szCs w:val="32"/>
          <w:lang w:eastAsia="zh-CN"/>
        </w:rPr>
        <w:t>三是</w:t>
      </w:r>
      <w:r>
        <w:rPr>
          <w:rFonts w:hint="eastAsia" w:ascii="仿宋_GB2312" w:hAnsi="仿宋" w:eastAsia="仿宋_GB2312"/>
          <w:sz w:val="32"/>
          <w:szCs w:val="32"/>
        </w:rPr>
        <w:t>圣经山摩崖石刻《太上老子道德经》拓片系列文创产品的设计与制作工作</w:t>
      </w:r>
      <w:r>
        <w:rPr>
          <w:rFonts w:hint="eastAsia" w:ascii="仿宋_GB2312" w:hAnsi="仿宋" w:eastAsia="仿宋_GB2312"/>
          <w:sz w:val="32"/>
          <w:szCs w:val="32"/>
          <w:lang w:eastAsia="zh-CN"/>
        </w:rPr>
        <w:t>已经顺利完成</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640"/>
        <w:jc w:val="left"/>
        <w:textAlignment w:val="auto"/>
        <w:rPr>
          <w:rFonts w:hint="eastAsia" w:ascii="楷体" w:hAnsi="楷体" w:eastAsia="楷体" w:cs="楷体"/>
          <w:b/>
          <w:bCs/>
          <w:i w:val="0"/>
          <w:caps w:val="0"/>
          <w:color w:val="auto"/>
          <w:spacing w:val="0"/>
          <w:sz w:val="32"/>
          <w:szCs w:val="32"/>
          <w:shd w:val="clear" w:color="auto" w:fill="FFFFFF"/>
          <w:lang w:val="en-US" w:eastAsia="zh-CN"/>
        </w:rPr>
      </w:pPr>
      <w:r>
        <w:rPr>
          <w:rFonts w:hint="eastAsia" w:ascii="楷体" w:hAnsi="楷体" w:eastAsia="楷体" w:cs="楷体"/>
          <w:b/>
          <w:bCs/>
          <w:i w:val="0"/>
          <w:caps w:val="0"/>
          <w:color w:val="auto"/>
          <w:spacing w:val="0"/>
          <w:sz w:val="32"/>
          <w:szCs w:val="32"/>
          <w:shd w:val="clear" w:color="auto" w:fill="FFFFFF"/>
          <w:lang w:val="en-US" w:eastAsia="zh-CN"/>
        </w:rPr>
        <w:t>八、落实安全保卫制度，开展“扫黑除恶专项斗争”工作</w:t>
      </w:r>
    </w:p>
    <w:p>
      <w:pPr>
        <w:keepNext w:val="0"/>
        <w:keepLines w:val="0"/>
        <w:pageBreakBefore w:val="0"/>
        <w:kinsoku/>
        <w:wordWrap/>
        <w:overflowPunct/>
        <w:topLinePunct w:val="0"/>
        <w:autoSpaceDE/>
        <w:autoSpaceDN/>
        <w:bidi w:val="0"/>
        <w:adjustRightInd/>
        <w:snapToGrid/>
        <w:spacing w:beforeAutospacing="0" w:afterAutospacing="0" w:line="560" w:lineRule="atLeast"/>
        <w:ind w:right="0" w:righ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eastAsia="zh-CN"/>
        </w:rPr>
        <w:t>一是落实馆内安全保卫管理制度。</w:t>
      </w:r>
      <w:r>
        <w:rPr>
          <w:rFonts w:hint="eastAsia" w:ascii="仿宋_GB2312" w:hAnsi="仿宋" w:eastAsia="仿宋_GB2312" w:cs="仿宋"/>
          <w:sz w:val="32"/>
          <w:szCs w:val="32"/>
        </w:rPr>
        <w:t>博物馆人流量大、展厅面积广，安保工作历来是博物馆工作的重中之重。我馆严格按照上级有关文件要求和馆内的安全保卫制度，实行24小时巡逻，要求值班人员填写当天的记录台账，</w:t>
      </w:r>
      <w:r>
        <w:rPr>
          <w:rFonts w:hint="eastAsia" w:ascii="仿宋_GB2312" w:hAnsi="仿宋" w:eastAsia="仿宋_GB2312" w:cs="仿宋"/>
          <w:sz w:val="32"/>
          <w:szCs w:val="32"/>
          <w:lang w:eastAsia="zh-CN"/>
        </w:rPr>
        <w:t>实现责任到人。</w:t>
      </w:r>
      <w:r>
        <w:rPr>
          <w:rFonts w:hint="eastAsia" w:ascii="仿宋_GB2312" w:hAnsi="仿宋" w:eastAsia="仿宋_GB2312" w:cs="仿宋"/>
          <w:sz w:val="32"/>
          <w:szCs w:val="32"/>
        </w:rPr>
        <w:t>并且对馆内水、电、消防等设施进行定期检查和维修。</w:t>
      </w:r>
    </w:p>
    <w:p>
      <w:pPr>
        <w:keepNext w:val="0"/>
        <w:keepLines w:val="0"/>
        <w:pageBreakBefore w:val="0"/>
        <w:kinsoku/>
        <w:wordWrap/>
        <w:overflowPunct/>
        <w:topLinePunct w:val="0"/>
        <w:autoSpaceDE/>
        <w:autoSpaceDN/>
        <w:bidi w:val="0"/>
        <w:adjustRightInd/>
        <w:snapToGrid/>
        <w:spacing w:beforeAutospacing="0" w:afterAutospacing="0" w:line="560" w:lineRule="atLeast"/>
        <w:ind w:right="0" w:rightChars="0"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二是开展消防应急演练培训。为提高全体人员消防安全意识，我馆专门邀请消防队教官来为全体职工进行安全消防知识讲座，着重讲解人流密集的场馆内遇到突发情况、场馆内发生火灾等情况的应对措施，会后对场馆内应对突发状况的具体措施进行了演练。</w:t>
      </w:r>
    </w:p>
    <w:p>
      <w:pPr>
        <w:keepNext w:val="0"/>
        <w:keepLines w:val="0"/>
        <w:pageBreakBefore w:val="0"/>
        <w:kinsoku/>
        <w:wordWrap/>
        <w:overflowPunct/>
        <w:topLinePunct w:val="0"/>
        <w:autoSpaceDE/>
        <w:autoSpaceDN/>
        <w:bidi w:val="0"/>
        <w:adjustRightInd/>
        <w:snapToGrid/>
        <w:spacing w:beforeAutospacing="0" w:afterAutospacing="0" w:line="560" w:lineRule="atLeast"/>
        <w:ind w:right="0" w:rightChars="0" w:firstLine="640" w:firstLineChars="200"/>
        <w:textAlignment w:val="auto"/>
        <w:rPr>
          <w:rFonts w:hint="eastAsia" w:ascii="仿宋" w:hAnsi="仿宋" w:eastAsia="仿宋" w:cs="仿宋"/>
          <w:sz w:val="32"/>
          <w:szCs w:val="32"/>
          <w:shd w:val="clear" w:color="FFFFFF" w:fill="D9D9D9"/>
          <w:lang w:eastAsia="zh-CN"/>
        </w:rPr>
      </w:pPr>
      <w:r>
        <w:rPr>
          <w:rFonts w:hint="eastAsia" w:ascii="仿宋_GB2312" w:hAnsi="仿宋" w:eastAsia="仿宋_GB2312" w:cs="仿宋"/>
          <w:sz w:val="32"/>
          <w:szCs w:val="32"/>
          <w:lang w:eastAsia="zh-CN"/>
        </w:rPr>
        <w:t>三是开展“扫黑除恶专项斗争”工作。自2018年年初，党中央、国务院开展“扫黑除恶专项斗争”以来，我馆高度重视，第一时间召开专题会议，成立扫黑除恶专项斗争领导小组，采用在醒目位置放置宣传标语、发放《致全市人民的一封信》等方式向馆内工作人员及广大市民进行宣传；同时馆内建立专项台账，定期将工作情况进行上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atLeast"/>
        <w:ind w:left="0" w:leftChars="0" w:right="0" w:rightChars="0" w:firstLine="640"/>
        <w:textAlignment w:val="auto"/>
        <w:rPr>
          <w:rFonts w:hint="eastAsia" w:ascii="仿宋" w:hAnsi="仿宋" w:eastAsia="仿宋" w:cs="仿宋"/>
          <w:b w:val="0"/>
          <w:bCs w:val="0"/>
          <w:i w:val="0"/>
          <w:caps w:val="0"/>
          <w:color w:val="auto"/>
          <w:spacing w:val="0"/>
          <w:sz w:val="32"/>
          <w:szCs w:val="32"/>
          <w:shd w:val="clear" w:color="auto" w:fill="FFFFFF"/>
          <w:lang w:val="en-US" w:eastAsia="zh-CN"/>
        </w:rPr>
      </w:pP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atLeast"/>
        <w:ind w:left="0" w:leftChars="0" w:right="0" w:rightChars="0" w:firstLine="640"/>
        <w:textAlignment w:val="auto"/>
        <w:rPr>
          <w:rFonts w:hint="eastAsia" w:ascii="仿宋" w:hAnsi="仿宋" w:eastAsia="仿宋" w:cs="仿宋"/>
          <w:b w:val="0"/>
          <w:bCs w:val="0"/>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640" w:firstLineChars="200"/>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威海市博物馆</w:t>
      </w:r>
    </w:p>
    <w:p>
      <w:pPr>
        <w:keepNext w:val="0"/>
        <w:keepLines w:val="0"/>
        <w:pageBreakBefore w:val="0"/>
        <w:kinsoku/>
        <w:wordWrap/>
        <w:overflowPunct/>
        <w:topLinePunct w:val="0"/>
        <w:autoSpaceDE/>
        <w:autoSpaceDN/>
        <w:bidi w:val="0"/>
        <w:adjustRightInd/>
        <w:snapToGrid/>
        <w:spacing w:beforeAutospacing="0" w:afterAutospacing="0" w:line="560" w:lineRule="atLeast"/>
        <w:ind w:left="0" w:leftChars="0" w:right="0" w:rightChars="0" w:firstLine="640" w:firstLineChars="200"/>
        <w:jc w:val="right"/>
        <w:textAlignment w:val="auto"/>
      </w:pPr>
      <w:r>
        <w:rPr>
          <w:rFonts w:hint="eastAsia" w:ascii="仿宋" w:hAnsi="仿宋" w:eastAsia="仿宋" w:cs="仿宋"/>
          <w:b w:val="0"/>
          <w:bCs w:val="0"/>
          <w:sz w:val="32"/>
          <w:szCs w:val="32"/>
          <w:lang w:val="en-US" w:eastAsia="zh-CN"/>
        </w:rPr>
        <w:t xml:space="preserve">2018年11月16日                                                                                                                                                                                                                                                                                                                                                                                                                                                                                                                                                                                                                                                                                                                                                                                                                                                                                                                                                                                                                                                        </w:t>
      </w:r>
    </w:p>
    <w:sectPr>
      <w:headerReference r:id="rId3" w:type="default"/>
      <w:footerReference r:id="rId4" w:type="default"/>
      <w:pgSz w:w="11906" w:h="16838"/>
      <w:pgMar w:top="1531" w:right="1531" w:bottom="1531" w:left="1531" w:header="851" w:footer="992" w:gutter="0"/>
      <w:pgNumType w:fmt="decimal" w:chapStyle="1" w:chapSep="hyphen"/>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C33D5"/>
    <w:multiLevelType w:val="singleLevel"/>
    <w:tmpl w:val="59DC33D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34951"/>
    <w:rsid w:val="00B549CF"/>
    <w:rsid w:val="03553030"/>
    <w:rsid w:val="06DE211F"/>
    <w:rsid w:val="118A1BF6"/>
    <w:rsid w:val="138A35B9"/>
    <w:rsid w:val="156D46B1"/>
    <w:rsid w:val="27D91F25"/>
    <w:rsid w:val="29F2143B"/>
    <w:rsid w:val="2AE37C1D"/>
    <w:rsid w:val="31AB7C23"/>
    <w:rsid w:val="403B3DE7"/>
    <w:rsid w:val="4C5D4976"/>
    <w:rsid w:val="4D4E6BB9"/>
    <w:rsid w:val="507C60F0"/>
    <w:rsid w:val="511D1A50"/>
    <w:rsid w:val="52834951"/>
    <w:rsid w:val="542C2AD3"/>
    <w:rsid w:val="58977623"/>
    <w:rsid w:val="6A2B5FA7"/>
    <w:rsid w:val="6E8B0511"/>
    <w:rsid w:val="7B9B5479"/>
    <w:rsid w:val="7FDD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character" w:styleId="7">
    <w:name w:val="Hyperlink"/>
    <w:basedOn w:val="6"/>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2018-11-14T07:43:00Z</dcterms:created>
  <dc:creator>???</dc:creator>
  <cp:lastModifiedBy>Administrator</cp:lastModifiedBy>
  <cp:lastPrinted>2018-11-19T05:08:00Z</cp:lastPrinted>
  <dcterms:modified xsi:type="dcterms:W3CDTF">2020-01-19T02:41:30Z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